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87" w:rsidRPr="00EF3BD7" w:rsidRDefault="003E7287" w:rsidP="003E7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3E7287" w:rsidRPr="00EF3BD7" w:rsidRDefault="003E7287" w:rsidP="003E7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учредителей</w:t>
      </w:r>
    </w:p>
    <w:p w:rsidR="003E7287" w:rsidRPr="00EF3BD7" w:rsidRDefault="003E7287" w:rsidP="003E7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организации</w:t>
      </w:r>
    </w:p>
    <w:p w:rsidR="003E7287" w:rsidRPr="00EF3BD7" w:rsidRDefault="003E7287" w:rsidP="003E7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24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</w:t>
      </w:r>
      <w:r w:rsidR="00F249A4" w:rsidRPr="00D24AD8">
        <w:rPr>
          <w:rFonts w:ascii="Times New Roman" w:hAnsi="Times New Roman" w:cs="Times New Roman"/>
          <w:sz w:val="24"/>
          <w:szCs w:val="24"/>
        </w:rPr>
        <w:t>"08"февраля 2018г.</w:t>
      </w:r>
    </w:p>
    <w:p w:rsidR="00E511C9" w:rsidRDefault="003E7287" w:rsidP="00E511C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Устав </w:t>
      </w:r>
    </w:p>
    <w:p w:rsidR="00E511C9" w:rsidRDefault="00F47364" w:rsidP="00E511C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Нижегородской региональной </w:t>
      </w:r>
      <w:r w:rsidR="003E7287" w:rsidRPr="00EF3BD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общественной организации </w:t>
      </w:r>
    </w:p>
    <w:p w:rsidR="003E7287" w:rsidRPr="00EF3BD7" w:rsidRDefault="003E7287" w:rsidP="00E511C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«Родительский комитет </w:t>
      </w:r>
      <w:r w:rsidR="00F47364" w:rsidRPr="00EF3BD7">
        <w:rPr>
          <w:rFonts w:ascii="Times New Roman" w:hAnsi="Times New Roman" w:cs="Times New Roman"/>
          <w:b/>
          <w:i/>
          <w:sz w:val="24"/>
          <w:szCs w:val="24"/>
        </w:rPr>
        <w:t>хореографического ансамбля «Пионерия»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 Общие положения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Общественная организация является основанным на членстве родителей учащихся </w:t>
      </w:r>
      <w:r w:rsidR="00F47364" w:rsidRPr="00EF3BD7">
        <w:rPr>
          <w:rFonts w:ascii="Times New Roman" w:hAnsi="Times New Roman" w:cs="Times New Roman"/>
          <w:sz w:val="24"/>
          <w:szCs w:val="24"/>
        </w:rPr>
        <w:t xml:space="preserve">хореографического ансамбля «Пионерия»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участников, созданным на основе совместной деятельности для защиты общих интересов и достижения уставных целей объединившихся граждан.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Полное наименование: Общественная организация </w:t>
      </w:r>
      <w:r w:rsidR="00F47364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региональная общественная организация «Родительский комитет хореографического ансамбля «Пионерия»,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Организация).</w:t>
      </w:r>
    </w:p>
    <w:p w:rsidR="00EF3BD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Местом нахождения Общественной организации является </w:t>
      </w:r>
      <w:r w:rsidR="00F47364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 им.</w:t>
      </w:r>
      <w:r w:rsidR="00EF3BD7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В.П.Чкалова, расположенный по адресу: </w:t>
      </w:r>
      <w:hyperlink r:id="rId7" w:tgtFrame="_blank" w:history="1">
        <w:r w:rsidR="00EF3BD7"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Россия, Нижний Новгород, улица Пискунова, 39А</w:t>
        </w:r>
      </w:hyperlink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Организация осуществляет свою деятельность в соответствии с </w:t>
      </w:r>
      <w:hyperlink r:id="rId8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Гражданским кодексом РФ, </w:t>
      </w:r>
      <w:hyperlink r:id="rId9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некоммерческих организациях", </w:t>
      </w:r>
      <w:hyperlink r:id="rId10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общественных объединениях", другими нормативно-правовыми актами РФ и настоящим Уставом.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Деятельность Организации основывается на принципах добровольности, равноправия, самоуправления и законности.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Деятельность Организации является гласной, а информация об ее учредительных и программных документах - общедоступной.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Организация может вступать в союзы (ассоциации) общественных объединений.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Организация осуществляет свою деятельность без государственной регистрации и без приобретения прав юридического лица.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Общее собрание членов организации (Конференция) может в любое время принять решение о государственной регистрации Общественной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Организация вправе иметь штампы и бланки со своим наименованием, а также зарегистрированную в установленном порядке эмблему.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Члены Организации не сохраняют прав на переданное ими Организации в собственность имущество, в том числе на членские взносы.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Члены Организации не отвечают по обязательствам Организации, а Организация не отвечает по обязательствам своих членов.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Организация осуществляет свою деятельность в пределах территории </w:t>
      </w:r>
      <w:r w:rsidR="00F47364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 Цели общественной организации</w:t>
      </w:r>
    </w:p>
    <w:p w:rsidR="00C564D2" w:rsidRPr="00EF3BD7" w:rsidRDefault="003E7287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Организации являются с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</w:t>
      </w:r>
      <w:r w:rsidR="00F47364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C564D2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564D2" w:rsidRPr="00EF3BD7">
        <w:rPr>
          <w:rFonts w:ascii="Times New Roman" w:hAnsi="Times New Roman" w:cs="Times New Roman"/>
          <w:sz w:val="24"/>
          <w:szCs w:val="24"/>
        </w:rPr>
        <w:t>приобщения детей к искусству хореографии, совершенствованию навыков владения своим телом, овладени</w:t>
      </w:r>
      <w:r w:rsidR="00451A4C" w:rsidRPr="00EF3BD7">
        <w:rPr>
          <w:rFonts w:ascii="Times New Roman" w:hAnsi="Times New Roman" w:cs="Times New Roman"/>
          <w:sz w:val="24"/>
          <w:szCs w:val="24"/>
        </w:rPr>
        <w:t>я</w:t>
      </w:r>
      <w:r w:rsidR="00C564D2" w:rsidRPr="00EF3BD7">
        <w:rPr>
          <w:rFonts w:ascii="Times New Roman" w:hAnsi="Times New Roman" w:cs="Times New Roman"/>
          <w:sz w:val="24"/>
          <w:szCs w:val="24"/>
        </w:rPr>
        <w:t xml:space="preserve"> комплексом хореографических знаний умений и навыков </w:t>
      </w:r>
      <w:r w:rsidR="00451A4C" w:rsidRPr="00EF3BD7">
        <w:rPr>
          <w:rFonts w:ascii="Times New Roman" w:hAnsi="Times New Roman" w:cs="Times New Roman"/>
          <w:sz w:val="24"/>
          <w:szCs w:val="24"/>
        </w:rPr>
        <w:t>в рамках образовательной деятельности хореографического ансамбля «Пионерия».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hAnsi="Times New Roman" w:cs="Times New Roman"/>
          <w:sz w:val="24"/>
          <w:szCs w:val="24"/>
        </w:rPr>
        <w:t>2.1.1. Задачами Организации является обеспечение процесса обучения детей хореографического ансамбля «Пионерия» материально техническим средствами, а именно: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hAnsi="Times New Roman" w:cs="Times New Roman"/>
          <w:sz w:val="24"/>
          <w:szCs w:val="24"/>
        </w:rPr>
        <w:t>- ткани и фурнитура для пошива и ремонта концертных костюмов</w:t>
      </w:r>
      <w:r w:rsidR="00EF3BD7">
        <w:rPr>
          <w:rFonts w:ascii="Times New Roman" w:hAnsi="Times New Roman" w:cs="Times New Roman"/>
          <w:sz w:val="24"/>
          <w:szCs w:val="24"/>
        </w:rPr>
        <w:t>;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hAnsi="Times New Roman" w:cs="Times New Roman"/>
          <w:sz w:val="24"/>
          <w:szCs w:val="24"/>
        </w:rPr>
        <w:t>- концертная обувь</w:t>
      </w:r>
      <w:r w:rsidR="00EF3BD7">
        <w:rPr>
          <w:rFonts w:ascii="Times New Roman" w:hAnsi="Times New Roman" w:cs="Times New Roman"/>
          <w:sz w:val="24"/>
          <w:szCs w:val="24"/>
        </w:rPr>
        <w:t>;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hAnsi="Times New Roman" w:cs="Times New Roman"/>
          <w:sz w:val="24"/>
          <w:szCs w:val="24"/>
        </w:rPr>
        <w:t>- репетиционная форма</w:t>
      </w:r>
      <w:r w:rsidR="00EF3BD7">
        <w:rPr>
          <w:rFonts w:ascii="Times New Roman" w:hAnsi="Times New Roman" w:cs="Times New Roman"/>
          <w:sz w:val="24"/>
          <w:szCs w:val="24"/>
        </w:rPr>
        <w:t>;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D7">
        <w:rPr>
          <w:rFonts w:ascii="Times New Roman" w:hAnsi="Times New Roman" w:cs="Times New Roman"/>
          <w:sz w:val="24"/>
          <w:szCs w:val="24"/>
        </w:rPr>
        <w:t>- музыкальная и иная аппаратура, необходимая для усовершенствования процесса обучения, и т.п.</w:t>
      </w:r>
    </w:p>
    <w:p w:rsidR="00451A4C" w:rsidRPr="00EF3BD7" w:rsidRDefault="00451A4C" w:rsidP="003E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осуществления уставных целей Организация имеет право: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распространять информацию о своей деятельности;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собрания;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иные полномочия в случаях прямого указания на эти полномочия в федеральных законах об отдельных видах общественных объединений;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самоуправления.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 Членство в общественной организации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Учредителями Организ</w:t>
      </w:r>
      <w:r w:rsidR="00451A4C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являются физические лица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объединения, созвавшие общее собрание, на котором принимается Устав Организации, формируются его руководящие и контрольно-ревизионный о</w:t>
      </w:r>
      <w:r w:rsidR="00451A4C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рганы. Учредители организации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равные права и несут равные обязанности.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Организации автоматически становятся их членами, приобретая соответствующие права и обязанности.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Членами Организации являются физические лица </w:t>
      </w:r>
      <w:r w:rsidR="00DC4EF9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учащихся хореографического ансамбля «Пионерия»,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заинтересованность в совместном решении задач Организации в соответствии с нормами настоящего Устава оформляется соответствующими индивидуальными заявлениями или документами, позволяющими учитывать количество членов Организации в целях обеспечения их равноправия как членов Организации. Члены Организации - имеют равные права и несут равные обязанности.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Организации имеют право: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 деятельности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Правления Организации и должностных лиц Организации любые предложения о совершенствовании ее деятельности;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мероприятиях, проводимых Организацией;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избирать и быть избранными в руководящие и контрольно-ревизионный органы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деятельность руководящих органов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выйти из Организации путем подачи заявления о выходе в Правление Организации. Член Организации считается выбывшим из состава Организации с момента подачи заявления.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Организации обязаны: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вступительные и членские взносы в размере и сроки, установленные Правлением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работе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всякого действия (бездействия), могущего нанести ущерб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решения Общего собрания и Правления Организации, принятые в рамках их компетенции;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положения Устава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 несоблюдение требований норм Устава Организации члены Организации могут быть исключены из Организации по решению Правления Организации.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4. Органы управления общественной организацией</w:t>
      </w:r>
    </w:p>
    <w:p w:rsidR="00CA79EC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Высшим руководящим органом Организации является Общее собрание членов Организации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287" w:rsidRPr="00EF3BD7" w:rsidRDefault="00CA79EC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Общее собрание созывается не реже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(одного) </w:t>
      </w:r>
      <w:r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  <w:r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Внеочередные Общие собрания созываются по мере необходимости.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Основная функция Общего собрания членов Организации - обеспечение соблюдения Организацией целей, в интересах которых она была создана.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К компетенции Общего собрания членов Организации относится решение следующих вопросов: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Изменение Устава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Определение приоритетных направлений деятельности Организации, принципов формирования и использования ее имущества.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Образование исполнительных органов Организации и досрочное прекращение их полномочий.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.4. Утверждение годового отчета и акта ревизионной комиссии.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Участие в других организациях.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Ликвидация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Вопросы, предусмотренные </w:t>
      </w:r>
      <w:hyperlink r:id="rId11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4.3.1-4.3.3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4.3.</w:t>
        </w:r>
        <w:r w:rsidR="007C17CB"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Устава, относятся к исключительной компетенции Общего собрания членов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Общее собрание членов Организации правомочно, если на нем присутствует более половины его членов.</w:t>
      </w:r>
    </w:p>
    <w:p w:rsid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Общего собрания членов Организации принимается большинством голосов член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присутствующих на собрании.</w:t>
      </w:r>
      <w:r w:rsidR="00CA79EC" w:rsidRP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Общего собрания членов Организации по вопросам его исключительной компетенции принимается тремя четвертями голосов.</w:t>
      </w:r>
    </w:p>
    <w:p w:rsidR="00183DE2" w:rsidRPr="00183DE2" w:rsidRDefault="00183DE2" w:rsidP="0018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Дата, время, место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P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Правлением. Оповещение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Общего собрания</w:t>
      </w:r>
      <w:r w:rsidRP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произведено не менее чем за 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(десять)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его проведения </w:t>
      </w:r>
      <w:r w:rsidRP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едомления Членов Организации устно на занятиях</w:t>
      </w:r>
      <w:r w:rsidR="00E511C9"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ансамбля «Пионерия»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размещения объявления на дверях студии, где проходят занятия либо по средствам смс – информирования.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бовать рассмотрения вопроса на О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при условии, что этот вопрос был поставлен им не позднее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 дня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начала общего собрания и в письменном виде был направлен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удовлетворении указанного требования принимается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большинством голосов.</w:t>
      </w:r>
    </w:p>
    <w:p w:rsidR="009539A6" w:rsidRDefault="00E511C9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каждом общем собрании в обязательном порядке ведется соответствующий протокол, подписываемый по окончании заседания председательствующим и секретарем. Книга протоколов хранится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Постоянно действующим руководящим органом Организации является выборный коллегиальный орган - </w:t>
      </w:r>
      <w:r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Правление,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подотчетно Общему собранию членов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Правление избирается Общим собранием членов Организации </w:t>
      </w:r>
      <w:r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сроком на </w:t>
      </w:r>
      <w:r w:rsidR="007C17CB"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 w:rsidR="007C17CB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членов Организации вправе досрочно переизбрать Правление.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Количественный состав Правления Организации составляет </w:t>
      </w:r>
      <w:r w:rsidR="007C17CB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Правление осуществляет текущее руководство деятельностью Организации и принимает решения на своих заседаниях.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Возглавляет заседания Правления Председатель Правления, который избирается из его членов.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Правления правомочно, если на нем присутствует более половины его членов.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на заседании Правления принимаются большинством голосов членов, присутствующих на заседании.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компетенции Правления относится решение всех вопросов, которые не составляют исключительную компетенцию Общего собрания членов Организацией, определенную настоящим Уставом, в том числе: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Организация выполнения решений Общего собрания членов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Созыв Общего собрания членов Организации, утверждение повестки дня собрания, определение даты, места, времени и порядка его проведения.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Прием в члены</w:t>
      </w:r>
      <w:r w:rsidR="007C17CB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 в приеме без объяснения причин,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исключение из членов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Предварительное одобрение годового отчета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акта ревизионной комиссии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утверждением его Общим собранием членов Организации.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Распоряжение имуществом и средствами Организации.</w:t>
      </w:r>
    </w:p>
    <w:p w:rsidR="009539A6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Рассмотрение предложений и заявлений членов Организации.</w:t>
      </w:r>
    </w:p>
    <w:p w:rsidR="009539A6" w:rsidRPr="00537D66" w:rsidRDefault="00537D66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4.17.7. Выдвижение кандидатов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количестве не менее 5) в Ревизионную комиссию Организации.</w:t>
      </w:r>
    </w:p>
    <w:p w:rsidR="009539A6" w:rsidRPr="00EF3BD7" w:rsidRDefault="009539A6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Правления: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доверенности действует от имени Организации, представляет ее во всех учреждениях, организациях и предприятиях, как на территории Российской Федерации, так и за рубежом;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и издает приказы по вопросам внутренней деятельности Организации;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проведение заседаний Правления;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в пределах своей компетенции за использование средств и имущества Организации в соответствии с ее уставными целями и задачами.</w:t>
      </w:r>
    </w:p>
    <w:p w:rsidR="002E203E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не вправе осуществлять выплату вознаграждения членам Правления за выполнение ими возложенных на них функций, за исключением </w:t>
      </w:r>
      <w:r w:rsidR="002E203E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</w:t>
      </w:r>
      <w:r w:rsidR="002E203E"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занятых на постоянной основе в работе Организации.</w:t>
      </w:r>
    </w:p>
    <w:p w:rsidR="009539A6" w:rsidRDefault="002E203E" w:rsidP="00CA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вправе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членов Правления от уплаты 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и иных взносов.</w:t>
      </w:r>
    </w:p>
    <w:p w:rsidR="00CA79EC" w:rsidRPr="00CA79EC" w:rsidRDefault="00E511C9" w:rsidP="00CA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4.21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9EC" w:rsidRPr="00CA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Ревизионная комиссия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орган, осуществляющий 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и эффективностью </w:t>
      </w:r>
      <w:r w:rsidR="0018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CA79EC" w:rsidRPr="00E511C9" w:rsidRDefault="00E511C9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4.22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Ревизионная </w:t>
      </w:r>
      <w:r w:rsid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избирается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72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собранием из числа членов Организации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(три) года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не менее 3 –х человек</w:t>
      </w:r>
      <w:r w:rsidR="0053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кандидатур, предложенных Правлением </w:t>
      </w:r>
      <w:bookmarkStart w:id="0" w:name="_GoBack"/>
      <w:r w:rsidR="00537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A79EC"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ревизионной комиссии </w:t>
      </w:r>
      <w:r w:rsidRPr="00E51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могут входить члены Правления. </w:t>
      </w:r>
    </w:p>
    <w:bookmarkEnd w:id="0"/>
    <w:p w:rsidR="00E511C9" w:rsidRPr="00E511C9" w:rsidRDefault="00CA79EC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C9"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подотчетна общему собранию.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ревизионной комиссии относится: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ежегодное проведение ревизий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общему собранию на утверждение отчетов о своей работе;</w:t>
      </w:r>
    </w:p>
    <w:p w:rsidR="00E511C9" w:rsidRPr="00E511C9" w:rsidRDefault="00E511C9" w:rsidP="00E5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предложений, замечаний руководящим органам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E5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финансово-хозяйственной деятельности.</w:t>
      </w:r>
    </w:p>
    <w:p w:rsidR="00E511C9" w:rsidRPr="00CA79EC" w:rsidRDefault="00E511C9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</w:t>
      </w:r>
      <w:r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</w:t>
      </w:r>
      <w:r w:rsidRPr="00CA79E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представление ревизионной комиссии всех необходимых для проведения ревизии материалов. 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5. Порядок внесения изменений и дополнений в устав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Изменения и дополнения в Устав Организации, вносятся по решению Общего собрания членов Организации и вступают в силу с момента их утверждения.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внесении изменений или дополнений в Устав Организации принимаются </w:t>
      </w:r>
      <w:r w:rsidR="00EF3BD7"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большинством в 3/4 голосов</w:t>
      </w:r>
      <w:r w:rsidRPr="00EF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принимающих участие в Общем собрании Организации.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6. Источники формирования имущества общественной организации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Имущество Организации формируется на основе вступительных и членских взносов, добровольных взносов и пожертвований, других не запрещенных законом поступлений.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тратить членские взносы на: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окупку тканей, фурнитуры, и других материалов для пошива и ремонта концертных костюмов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бретение концертной и иной обув;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окупку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 для поздравления имен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окупку подарков для поздравления педагогического состава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03E" w:rsidRPr="00EF3BD7" w:rsidRDefault="002E203E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необходимого инвентаря;</w:t>
      </w:r>
    </w:p>
    <w:p w:rsidR="005158B4" w:rsidRPr="00EF3BD7" w:rsidRDefault="005158B4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т.п.</w:t>
      </w:r>
    </w:p>
    <w:p w:rsidR="003E7287" w:rsidRPr="00EF3BD7" w:rsidRDefault="003E7287" w:rsidP="003E7287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7. Порядок ликвидации общественной организации</w:t>
      </w:r>
    </w:p>
    <w:p w:rsidR="003E7287" w:rsidRPr="00EF3BD7" w:rsidRDefault="003E7287" w:rsidP="003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Ликвидация Организации осуществляется по решению Общего собрания членов Организации либо по решению суда по основаниям и в порядке, предусмотренным </w:t>
      </w:r>
      <w:hyperlink r:id="rId13" w:history="1">
        <w:r w:rsidRPr="00EF3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EF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общественных объединениях".</w:t>
      </w:r>
    </w:p>
    <w:sectPr w:rsidR="003E7287" w:rsidRPr="00EF3BD7" w:rsidSect="00E97DDA">
      <w:footerReference w:type="default" r:id="rId14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7A" w:rsidRDefault="005B7E7A" w:rsidP="00EF3BD7">
      <w:pPr>
        <w:spacing w:after="0" w:line="240" w:lineRule="auto"/>
      </w:pPr>
      <w:r>
        <w:separator/>
      </w:r>
    </w:p>
  </w:endnote>
  <w:endnote w:type="continuationSeparator" w:id="0">
    <w:p w:rsidR="005B7E7A" w:rsidRDefault="005B7E7A" w:rsidP="00EF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635754"/>
      <w:docPartObj>
        <w:docPartGallery w:val="Page Numbers (Bottom of Page)"/>
        <w:docPartUnique/>
      </w:docPartObj>
    </w:sdtPr>
    <w:sdtContent>
      <w:p w:rsidR="00EF3BD7" w:rsidRDefault="004F5D8D" w:rsidP="00EF3BD7">
        <w:pPr>
          <w:pStyle w:val="a6"/>
          <w:jc w:val="right"/>
        </w:pPr>
        <w:r>
          <w:fldChar w:fldCharType="begin"/>
        </w:r>
        <w:r w:rsidR="00EF3BD7">
          <w:instrText>PAGE   \* MERGEFORMAT</w:instrText>
        </w:r>
        <w:r>
          <w:fldChar w:fldCharType="separate"/>
        </w:r>
        <w:r w:rsidR="00F249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7A" w:rsidRDefault="005B7E7A" w:rsidP="00EF3BD7">
      <w:pPr>
        <w:spacing w:after="0" w:line="240" w:lineRule="auto"/>
      </w:pPr>
      <w:r>
        <w:separator/>
      </w:r>
    </w:p>
  </w:footnote>
  <w:footnote w:type="continuationSeparator" w:id="0">
    <w:p w:rsidR="005B7E7A" w:rsidRDefault="005B7E7A" w:rsidP="00EF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6B9"/>
    <w:multiLevelType w:val="multilevel"/>
    <w:tmpl w:val="768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7287"/>
    <w:rsid w:val="000E1D9F"/>
    <w:rsid w:val="000F59F0"/>
    <w:rsid w:val="0014297B"/>
    <w:rsid w:val="00172311"/>
    <w:rsid w:val="00183DE2"/>
    <w:rsid w:val="002E203E"/>
    <w:rsid w:val="003E7287"/>
    <w:rsid w:val="00451A4C"/>
    <w:rsid w:val="004F5D8D"/>
    <w:rsid w:val="005158B4"/>
    <w:rsid w:val="00537D66"/>
    <w:rsid w:val="005B7E7A"/>
    <w:rsid w:val="007C17CB"/>
    <w:rsid w:val="008213B0"/>
    <w:rsid w:val="00822C4B"/>
    <w:rsid w:val="009539A6"/>
    <w:rsid w:val="009F19A3"/>
    <w:rsid w:val="00A83465"/>
    <w:rsid w:val="00AA7633"/>
    <w:rsid w:val="00AD483B"/>
    <w:rsid w:val="00B218B0"/>
    <w:rsid w:val="00C564D2"/>
    <w:rsid w:val="00CA79EC"/>
    <w:rsid w:val="00DA09C5"/>
    <w:rsid w:val="00DC4EF9"/>
    <w:rsid w:val="00E511C9"/>
    <w:rsid w:val="00E97DDA"/>
    <w:rsid w:val="00EF3BD7"/>
    <w:rsid w:val="00F249A4"/>
    <w:rsid w:val="00F47364"/>
    <w:rsid w:val="00F60D98"/>
    <w:rsid w:val="00F6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98"/>
  </w:style>
  <w:style w:type="paragraph" w:styleId="1">
    <w:name w:val="heading 1"/>
    <w:basedOn w:val="a"/>
    <w:link w:val="10"/>
    <w:uiPriority w:val="9"/>
    <w:qFormat/>
    <w:rsid w:val="003E7287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287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3E7287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EF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BD7"/>
  </w:style>
  <w:style w:type="paragraph" w:styleId="a6">
    <w:name w:val="footer"/>
    <w:basedOn w:val="a"/>
    <w:link w:val="a7"/>
    <w:uiPriority w:val="99"/>
    <w:unhideWhenUsed/>
    <w:rsid w:val="00EF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BD7"/>
  </w:style>
  <w:style w:type="paragraph" w:customStyle="1" w:styleId="otekstj">
    <w:name w:val="otekstj"/>
    <w:basedOn w:val="a"/>
    <w:rsid w:val="00E5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4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9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150929" TargetMode="External"/><Relationship Id="rId13" Type="http://schemas.openxmlformats.org/officeDocument/2006/relationships/hyperlink" Target="http://dokipedia.ru/document/5299331?pid=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C%D0%B1%D1%83%20%D0%B4%D0%BE%20%D0%B4%D0%B4%D1%82%20%D0%B8%D0%BC%20%D0%B2%20%D0%BF%20%D1%87%D0%BA%D0%B0%D0%BB%D0%BE%D0%B2%D0%B0&amp;source=wizbiz_new_map_single&amp;z=14&amp;ll=44.012868%2C56.324995&amp;sctx=ZAAAAAgBEAAaKAoSCe8dNSbEAEZAEWg%2B527XKUxAEhIJJ58e2zLg4T8Rf%2FlkxXB1zj8iBAABAgMoATABOOa9sYun89LrBkAvSAFVAACAP1gAYhJyZWxldl9kcnVnX2Jvb3N0PTFqAnJ1cAE%3D&amp;oid=1008353183&amp;ol=biz" TargetMode="External"/><Relationship Id="rId12" Type="http://schemas.openxmlformats.org/officeDocument/2006/relationships/hyperlink" Target="http://dokipedia.ru/document/5220768?pid=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kipedia.ru/document/5220768?pid=4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kipedia.ru/document/5299331?pid=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ipedia.ru/document/5166988?pid=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2018-02-07T13:29:00Z</dcterms:created>
  <dcterms:modified xsi:type="dcterms:W3CDTF">2018-02-13T10:29:00Z</dcterms:modified>
</cp:coreProperties>
</file>